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ABE" w:rsidRPr="00EF0ABE" w:rsidRDefault="00EF0ABE" w:rsidP="00EF0ABE">
      <w:pPr>
        <w:jc w:val="center"/>
        <w:rPr>
          <w:sz w:val="32"/>
        </w:rPr>
      </w:pPr>
      <w:r w:rsidRPr="00EF0ABE">
        <w:rPr>
          <w:sz w:val="32"/>
        </w:rPr>
        <w:t>Script</w:t>
      </w:r>
    </w:p>
    <w:p w:rsidR="005013E5" w:rsidRDefault="00EF0ABE" w:rsidP="00EF0ABE">
      <w:r>
        <w:t>Opening Statement: The worlds have been going wrong since day 1, but if humans can destroy the earth, only humans can fix it. We didn’t know that burning fossil fuel was bad. We didn’t know that clean water would run out, but now we know and we are trying to fix the problems</w:t>
      </w:r>
      <w:r w:rsidR="005013E5">
        <w:t xml:space="preserve"> that we created. For example using cheap and clean energy instead of fossil fuels and changing already made devices that do harm into good. </w:t>
      </w:r>
    </w:p>
    <w:p w:rsidR="005013E5" w:rsidRDefault="005013E5" w:rsidP="00EF0ABE"/>
    <w:p w:rsidR="00AE15AF" w:rsidRDefault="005013E5" w:rsidP="00EF0ABE">
      <w:r>
        <w:t xml:space="preserve">Statement 1:  </w:t>
      </w:r>
      <w:r w:rsidR="000F6C50">
        <w:t xml:space="preserve">Humans made many things to help </w:t>
      </w:r>
      <w:r w:rsidR="007D2A1D">
        <w:t xml:space="preserve">mankind. For example, for people with mild or medium vision impairment, it is helpful to use large </w:t>
      </w:r>
      <w:r w:rsidR="00AE15AF">
        <w:t>fonts;</w:t>
      </w:r>
      <w:r w:rsidR="007D2A1D">
        <w:t xml:space="preserve"> high DPI displays, high-contrast themes and icons, and screen </w:t>
      </w:r>
      <w:r w:rsidR="00AE15AF">
        <w:t>magnifying software’s</w:t>
      </w:r>
      <w:r w:rsidR="007D2A1D">
        <w:t xml:space="preserve"> can help. In case of full blindness screen reader </w:t>
      </w:r>
      <w:r w:rsidR="00AE15AF">
        <w:t>software’s</w:t>
      </w:r>
      <w:r w:rsidR="007D2A1D">
        <w:t xml:space="preserve"> can help. Also, for people with </w:t>
      </w:r>
      <w:r w:rsidR="00AE15AF">
        <w:t>motor and dexterity impairments that can’t use keyboards and mouse can use on screen soft</w:t>
      </w:r>
      <w:r w:rsidR="007D2A1D">
        <w:t xml:space="preserve"> </w:t>
      </w:r>
      <w:r w:rsidR="00AE15AF">
        <w:t>ware keyboards and alternate input devices like switches, joysticks and trackball are also available.</w:t>
      </w:r>
    </w:p>
    <w:p w:rsidR="00AE15AF" w:rsidRDefault="00AE15AF" w:rsidP="00EF0ABE"/>
    <w:p w:rsidR="00C72E94" w:rsidRDefault="00C72E94" w:rsidP="00EF0ABE">
      <w:r>
        <w:t>Statement 2: T</w:t>
      </w:r>
      <w:r w:rsidR="00AE15AF">
        <w:t xml:space="preserve">here are also high tech devices like </w:t>
      </w:r>
      <w:r>
        <w:t>Tango. Tango is a device that looks like a handheld computer game, and this device has pictures and when the picture is chosen it will say things according to the picture.</w:t>
      </w:r>
      <w:r w:rsidRPr="00C72E94">
        <w:t xml:space="preserve"> </w:t>
      </w:r>
      <w:r>
        <w:t xml:space="preserve">This device </w:t>
      </w:r>
      <w:r w:rsidR="00092797" w:rsidRPr="00092797">
        <w:drawing>
          <wp:inline distT="0" distB="0" distL="0" distR="0">
            <wp:extent cx="5486400" cy="1897380"/>
            <wp:effectExtent l="25400" t="0" r="0"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86400" cy="1897380"/>
                    </a:xfrm>
                    <a:prstGeom prst="rect">
                      <a:avLst/>
                    </a:prstGeom>
                    <a:noFill/>
                    <a:ln w="9525">
                      <a:noFill/>
                      <a:miter lim="800000"/>
                      <a:headEnd/>
                      <a:tailEnd/>
                    </a:ln>
                  </pic:spPr>
                </pic:pic>
              </a:graphicData>
            </a:graphic>
          </wp:inline>
        </w:drawing>
      </w:r>
    </w:p>
    <w:p w:rsidR="00FB366D" w:rsidRDefault="00C72E94" w:rsidP="00EF0ABE">
      <w:r>
        <w:t xml:space="preserve">This device is for people who have problems speaking or moving and this device can record more ideas. </w:t>
      </w:r>
      <w:r w:rsidR="00FB366D">
        <w:t xml:space="preserve">There is also a device called FrogPad. This is a small keyboard that is used with only one hand. </w:t>
      </w:r>
      <w:r w:rsidR="00FB366D" w:rsidRPr="00FB366D">
        <w:drawing>
          <wp:inline distT="0" distB="0" distL="0" distR="0">
            <wp:extent cx="3492500" cy="2324100"/>
            <wp:effectExtent l="2540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492500" cy="2324100"/>
                    </a:xfrm>
                    <a:prstGeom prst="rect">
                      <a:avLst/>
                    </a:prstGeom>
                    <a:noFill/>
                    <a:ln w="9525">
                      <a:noFill/>
                      <a:miter lim="800000"/>
                      <a:headEnd/>
                      <a:tailEnd/>
                    </a:ln>
                  </pic:spPr>
                </pic:pic>
              </a:graphicData>
            </a:graphic>
          </wp:inline>
        </w:drawing>
      </w:r>
    </w:p>
    <w:p w:rsidR="00FB366D" w:rsidRDefault="00FB366D" w:rsidP="00EF0ABE">
      <w:r>
        <w:t>There are devices even for who is disabled from head down. It’s called TongueTouch Keypad, made in California.</w:t>
      </w:r>
      <w:r w:rsidRPr="00FB366D">
        <w:t xml:space="preserve"> </w:t>
      </w:r>
      <w:r w:rsidRPr="00FB366D">
        <w:drawing>
          <wp:inline distT="0" distB="0" distL="0" distR="0">
            <wp:extent cx="5486400" cy="3533242"/>
            <wp:effectExtent l="2540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486400" cy="3533242"/>
                    </a:xfrm>
                    <a:prstGeom prst="rect">
                      <a:avLst/>
                    </a:prstGeom>
                    <a:noFill/>
                    <a:ln w="9525">
                      <a:noFill/>
                      <a:miter lim="800000"/>
                      <a:headEnd/>
                      <a:tailEnd/>
                    </a:ln>
                  </pic:spPr>
                </pic:pic>
              </a:graphicData>
            </a:graphic>
          </wp:inline>
        </w:drawing>
      </w:r>
    </w:p>
    <w:p w:rsidR="00092797" w:rsidRDefault="00092797" w:rsidP="00EF0ABE">
      <w:r>
        <w:t>Ben, a fifteen-year-</w:t>
      </w:r>
      <w:r w:rsidR="00FB366D">
        <w:t xml:space="preserve">old boy in Maine has this device and he </w:t>
      </w:r>
      <w:r>
        <w:t xml:space="preserve">can operate his telephone, computer, electric wheelchair, and his music player. But sometimes it just takes some creativity. Printing books in Braille or adding voices to watches and clocks. There is a “sip and puff” technology which lets disabled people use electric devices by blowing or sucking into a tube. Our original technology might have been useful to only some people, but humans fixed their original devices and upgraded them to help mankind even more. </w:t>
      </w:r>
    </w:p>
    <w:p w:rsidR="00092797" w:rsidRDefault="00092797" w:rsidP="00EF0ABE"/>
    <w:p w:rsidR="00EF0ABE" w:rsidRDefault="00092797" w:rsidP="00EF0ABE">
      <w:r>
        <w:t xml:space="preserve">Statement 3:  Our tech. don’t only help humans it helps peoples too. </w:t>
      </w:r>
      <w:r w:rsidR="00D63AA6">
        <w:t xml:space="preserve">Today, fish consumption has reached a global annual average of 37.5 pounds per person. The cod and bluefin-tuna population collapsed, and animals raging from whales to turtles </w:t>
      </w:r>
      <w:r w:rsidR="001C77C8">
        <w:t xml:space="preserve">has been added to the Endangered Species Act, from the collateral damage of commercial fishing; bycatch. Fishes that we don’t eat like the vaquita porpoise, Yangtxe River Dolphin, and American right whales are all endangered because of bycatching fishes. Bycatch ensnares coral, sponges, starfish, sharks, whales, turtle, and even birds. But our nets are being developed. Shrimp companies started using a “turtle-excluding device” which is a metal grate at the front of a trawl net that lets the shrimp in and the turtles out. Fisherman started using gillnets with a battery-powered “pinger” which lowers the porpoise catch from 25 to 1. At Florida Atlantic University, associate professor Stephen </w:t>
      </w:r>
      <w:proofErr w:type="spellStart"/>
      <w:r w:rsidR="001C77C8">
        <w:t>Kajiura</w:t>
      </w:r>
      <w:proofErr w:type="spellEnd"/>
      <w:r w:rsidR="001C77C8">
        <w:t xml:space="preserve"> is trying to protect sharks, </w:t>
      </w:r>
      <w:proofErr w:type="gramStart"/>
      <w:r w:rsidR="001C77C8">
        <w:t>skates ,</w:t>
      </w:r>
      <w:proofErr w:type="gramEnd"/>
      <w:r w:rsidR="001C77C8">
        <w:t xml:space="preserve"> and rays by affixing rare-earth elements to the lines </w:t>
      </w:r>
    </w:p>
    <w:sectPr w:rsidR="00EF0ABE" w:rsidSect="00EF0AB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F0ABE"/>
    <w:rsid w:val="000868A5"/>
    <w:rsid w:val="00092797"/>
    <w:rsid w:val="000F6C50"/>
    <w:rsid w:val="001C77C8"/>
    <w:rsid w:val="00320020"/>
    <w:rsid w:val="005013E5"/>
    <w:rsid w:val="007D2A1D"/>
    <w:rsid w:val="00AE15AF"/>
    <w:rsid w:val="00C72E94"/>
    <w:rsid w:val="00D63AA6"/>
    <w:rsid w:val="00EF0ABE"/>
    <w:rsid w:val="00FB366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2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225</Words>
  <Characters>1285</Characters>
  <Application>Microsoft Macintosh Word</Application>
  <DocSecurity>0</DocSecurity>
  <Lines>10</Lines>
  <Paragraphs>2</Paragraphs>
  <ScaleCrop>false</ScaleCrop>
  <Company>Leander ISD</Company>
  <LinksUpToDate>false</LinksUpToDate>
  <CharactersWithSpaces>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3</cp:revision>
  <dcterms:created xsi:type="dcterms:W3CDTF">2011-05-09T14:57:00Z</dcterms:created>
  <dcterms:modified xsi:type="dcterms:W3CDTF">2011-05-13T15:22:00Z</dcterms:modified>
</cp:coreProperties>
</file>